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6318" w14:textId="7621215B" w:rsidR="00B97C34" w:rsidRPr="004508E9" w:rsidRDefault="00A74CE5" w:rsidP="00A74CE5">
      <w:pPr>
        <w:pStyle w:val="Standard"/>
        <w:autoSpaceDE w:val="0"/>
        <w:jc w:val="center"/>
        <w:rPr>
          <w:rFonts w:ascii="Arial" w:eastAsia="Arial" w:hAnsi="Arial" w:cs="Arial"/>
          <w:u w:val="single"/>
        </w:rPr>
      </w:pPr>
      <w:r w:rsidRPr="004508E9">
        <w:rPr>
          <w:rFonts w:ascii="Arial" w:eastAsia="Arial" w:hAnsi="Arial" w:cs="Arial"/>
          <w:u w:val="single"/>
        </w:rPr>
        <w:t>Patient Consent for Telemedicine Services</w:t>
      </w:r>
    </w:p>
    <w:p w14:paraId="3CB1F7F3" w14:textId="77777777" w:rsidR="00A74CE5" w:rsidRDefault="00A74CE5" w:rsidP="00A74CE5">
      <w:pPr>
        <w:pStyle w:val="Standard"/>
        <w:autoSpaceDE w:val="0"/>
        <w:jc w:val="center"/>
        <w:rPr>
          <w:rFonts w:ascii="Arial" w:eastAsia="Arial" w:hAnsi="Arial" w:cs="Arial"/>
        </w:rPr>
      </w:pPr>
    </w:p>
    <w:p w14:paraId="1E9E0529" w14:textId="77777777" w:rsidR="00A74CE5" w:rsidRDefault="00A74CE5" w:rsidP="00A74CE5">
      <w:pPr>
        <w:pStyle w:val="Standard"/>
        <w:autoSpaceDE w:val="0"/>
        <w:jc w:val="center"/>
        <w:rPr>
          <w:rFonts w:ascii="Arial" w:eastAsia="Arial" w:hAnsi="Arial" w:cs="Arial"/>
        </w:rPr>
      </w:pPr>
    </w:p>
    <w:p w14:paraId="2F360B9C" w14:textId="00892446" w:rsidR="00A74CE5" w:rsidRDefault="00A74CE5" w:rsidP="00A74CE5">
      <w:pPr>
        <w:pStyle w:val="Standard"/>
        <w:autoSpaceDE w:val="0"/>
        <w:rPr>
          <w:rFonts w:ascii="Arial" w:eastAsia="Arial" w:hAnsi="Arial" w:cs="Arial"/>
        </w:rPr>
      </w:pPr>
      <w:r>
        <w:rPr>
          <w:rFonts w:ascii="Arial" w:eastAsia="Arial" w:hAnsi="Arial" w:cs="Arial"/>
        </w:rPr>
        <w:t xml:space="preserve">I have been asked by New Braunfels Psychiatry </w:t>
      </w:r>
      <w:r w:rsidR="00146AC8">
        <w:rPr>
          <w:rFonts w:ascii="Arial" w:eastAsia="Arial" w:hAnsi="Arial" w:cs="Arial"/>
        </w:rPr>
        <w:t xml:space="preserve">to receive telemedicine services. This consent applies to all professionals providing care at New Braunfels Psychiatry. </w:t>
      </w:r>
      <w:r w:rsidR="005A4F5F">
        <w:rPr>
          <w:rFonts w:ascii="Arial" w:eastAsia="Arial" w:hAnsi="Arial" w:cs="Arial"/>
        </w:rPr>
        <w:t xml:space="preserve">This document will become part of your medical record. </w:t>
      </w:r>
      <w:r w:rsidR="00146AC8">
        <w:rPr>
          <w:rFonts w:ascii="Arial" w:eastAsia="Arial" w:hAnsi="Arial" w:cs="Arial"/>
        </w:rPr>
        <w:t>I understand that:</w:t>
      </w:r>
    </w:p>
    <w:p w14:paraId="1AFA5764" w14:textId="77777777" w:rsidR="00146AC8" w:rsidRDefault="00146AC8" w:rsidP="00A74CE5">
      <w:pPr>
        <w:pStyle w:val="Standard"/>
        <w:autoSpaceDE w:val="0"/>
        <w:rPr>
          <w:rFonts w:ascii="Arial" w:eastAsia="Arial" w:hAnsi="Arial" w:cs="Arial"/>
        </w:rPr>
      </w:pPr>
    </w:p>
    <w:p w14:paraId="7DB7E791" w14:textId="7CDD4168" w:rsidR="00146AC8" w:rsidRDefault="00BE7FCE" w:rsidP="00146AC8">
      <w:pPr>
        <w:pStyle w:val="Standard"/>
        <w:numPr>
          <w:ilvl w:val="0"/>
          <w:numId w:val="1"/>
        </w:numPr>
        <w:autoSpaceDE w:val="0"/>
        <w:rPr>
          <w:rFonts w:ascii="Arial" w:eastAsia="Arial" w:hAnsi="Arial" w:cs="Arial"/>
        </w:rPr>
      </w:pPr>
      <w:r>
        <w:rPr>
          <w:rFonts w:ascii="Arial" w:eastAsia="Arial" w:hAnsi="Arial" w:cs="Arial"/>
        </w:rPr>
        <w:t>At times, t</w:t>
      </w:r>
      <w:r w:rsidR="00146AC8">
        <w:rPr>
          <w:rFonts w:ascii="Arial" w:eastAsia="Arial" w:hAnsi="Arial" w:cs="Arial"/>
        </w:rPr>
        <w:t xml:space="preserve">he provider </w:t>
      </w:r>
      <w:r>
        <w:rPr>
          <w:rFonts w:ascii="Arial" w:eastAsia="Arial" w:hAnsi="Arial" w:cs="Arial"/>
        </w:rPr>
        <w:t xml:space="preserve">and the patient </w:t>
      </w:r>
      <w:r w:rsidR="00146AC8">
        <w:rPr>
          <w:rFonts w:ascii="Arial" w:eastAsia="Arial" w:hAnsi="Arial" w:cs="Arial"/>
        </w:rPr>
        <w:t xml:space="preserve">will conduct a medical </w:t>
      </w:r>
      <w:r>
        <w:rPr>
          <w:rFonts w:ascii="Arial" w:eastAsia="Arial" w:hAnsi="Arial" w:cs="Arial"/>
        </w:rPr>
        <w:t>encounter</w:t>
      </w:r>
      <w:r w:rsidR="00146AC8">
        <w:rPr>
          <w:rFonts w:ascii="Arial" w:eastAsia="Arial" w:hAnsi="Arial" w:cs="Arial"/>
        </w:rPr>
        <w:t xml:space="preserve"> through secure, HIPAA compliant video conferencing software </w:t>
      </w:r>
      <w:r>
        <w:rPr>
          <w:rFonts w:ascii="Arial" w:eastAsia="Arial" w:hAnsi="Arial" w:cs="Arial"/>
        </w:rPr>
        <w:t xml:space="preserve">and I </w:t>
      </w:r>
      <w:r w:rsidR="00146AC8">
        <w:rPr>
          <w:rFonts w:ascii="Arial" w:eastAsia="Arial" w:hAnsi="Arial" w:cs="Arial"/>
        </w:rPr>
        <w:t>will not be physically</w:t>
      </w:r>
      <w:r>
        <w:rPr>
          <w:rFonts w:ascii="Arial" w:eastAsia="Arial" w:hAnsi="Arial" w:cs="Arial"/>
        </w:rPr>
        <w:t xml:space="preserve"> </w:t>
      </w:r>
      <w:r w:rsidR="00146AC8">
        <w:rPr>
          <w:rFonts w:ascii="Arial" w:eastAsia="Arial" w:hAnsi="Arial" w:cs="Arial"/>
        </w:rPr>
        <w:t xml:space="preserve">in the same </w:t>
      </w:r>
      <w:r>
        <w:rPr>
          <w:rFonts w:ascii="Arial" w:eastAsia="Arial" w:hAnsi="Arial" w:cs="Arial"/>
        </w:rPr>
        <w:t xml:space="preserve">location. </w:t>
      </w:r>
      <w:r w:rsidR="00146AC8">
        <w:rPr>
          <w:rFonts w:ascii="Arial" w:eastAsia="Arial" w:hAnsi="Arial" w:cs="Arial"/>
        </w:rPr>
        <w:t xml:space="preserve"> </w:t>
      </w:r>
    </w:p>
    <w:p w14:paraId="04194AC3" w14:textId="353818B6" w:rsidR="00146AC8" w:rsidRDefault="00146AC8" w:rsidP="00146AC8">
      <w:pPr>
        <w:pStyle w:val="Standard"/>
        <w:numPr>
          <w:ilvl w:val="0"/>
          <w:numId w:val="1"/>
        </w:numPr>
        <w:autoSpaceDE w:val="0"/>
        <w:rPr>
          <w:rFonts w:ascii="Arial" w:eastAsia="Arial" w:hAnsi="Arial" w:cs="Arial"/>
        </w:rPr>
      </w:pPr>
      <w:r>
        <w:rPr>
          <w:rFonts w:ascii="Arial" w:eastAsia="Arial" w:hAnsi="Arial" w:cs="Arial"/>
        </w:rPr>
        <w:t>There is a risk of service disruption and technical difficulties.  In such case, the provider will discuss completing the visit via telephone or arrang</w:t>
      </w:r>
      <w:r w:rsidR="004508E9">
        <w:rPr>
          <w:rFonts w:ascii="Arial" w:eastAsia="Arial" w:hAnsi="Arial" w:cs="Arial"/>
        </w:rPr>
        <w:t>e</w:t>
      </w:r>
      <w:r>
        <w:rPr>
          <w:rFonts w:ascii="Arial" w:eastAsia="Arial" w:hAnsi="Arial" w:cs="Arial"/>
        </w:rPr>
        <w:t xml:space="preserve"> an in person visit.  </w:t>
      </w:r>
    </w:p>
    <w:p w14:paraId="1893A02D" w14:textId="28E96804" w:rsidR="00146AC8" w:rsidRDefault="00146AC8" w:rsidP="00146AC8">
      <w:pPr>
        <w:pStyle w:val="Standard"/>
        <w:numPr>
          <w:ilvl w:val="0"/>
          <w:numId w:val="1"/>
        </w:numPr>
        <w:autoSpaceDE w:val="0"/>
        <w:rPr>
          <w:rFonts w:ascii="Arial" w:eastAsia="Arial" w:hAnsi="Arial" w:cs="Arial"/>
        </w:rPr>
      </w:pPr>
      <w:r>
        <w:rPr>
          <w:rFonts w:ascii="Arial" w:eastAsia="Arial" w:hAnsi="Arial" w:cs="Arial"/>
        </w:rPr>
        <w:t>You may refuse to be seen via telemedicine and may terminate telemedicine services at any time</w:t>
      </w:r>
      <w:r w:rsidR="005D6F79">
        <w:rPr>
          <w:rFonts w:ascii="Arial" w:eastAsia="Arial" w:hAnsi="Arial" w:cs="Arial"/>
        </w:rPr>
        <w:t xml:space="preserve"> by notifying your provider verbally or </w:t>
      </w:r>
      <w:r w:rsidR="004508E9">
        <w:rPr>
          <w:rFonts w:ascii="Arial" w:eastAsia="Arial" w:hAnsi="Arial" w:cs="Arial"/>
        </w:rPr>
        <w:t xml:space="preserve">by </w:t>
      </w:r>
      <w:r w:rsidR="005D6F79">
        <w:rPr>
          <w:rFonts w:ascii="Arial" w:eastAsia="Arial" w:hAnsi="Arial" w:cs="Arial"/>
        </w:rPr>
        <w:t xml:space="preserve">making a request to </w:t>
      </w:r>
      <w:proofErr w:type="gramStart"/>
      <w:r w:rsidR="005D6F79">
        <w:rPr>
          <w:rFonts w:ascii="Arial" w:eastAsia="Arial" w:hAnsi="Arial" w:cs="Arial"/>
        </w:rPr>
        <w:t>Dr.Senyszy</w:t>
      </w:r>
      <w:r w:rsidR="00BE7FCE">
        <w:rPr>
          <w:rFonts w:ascii="Arial" w:eastAsia="Arial" w:hAnsi="Arial" w:cs="Arial"/>
        </w:rPr>
        <w:t>n</w:t>
      </w:r>
      <w:proofErr w:type="gramEnd"/>
      <w:r w:rsidR="00BE7FCE">
        <w:rPr>
          <w:rFonts w:ascii="Arial" w:eastAsia="Arial" w:hAnsi="Arial" w:cs="Arial"/>
        </w:rPr>
        <w:t xml:space="preserve"> </w:t>
      </w:r>
      <w:r w:rsidR="005D6F79">
        <w:rPr>
          <w:rFonts w:ascii="Arial" w:eastAsia="Arial" w:hAnsi="Arial" w:cs="Arial"/>
        </w:rPr>
        <w:t>or Dr. Coco in writing at our mailing address</w:t>
      </w:r>
      <w:r>
        <w:rPr>
          <w:rFonts w:ascii="Arial" w:eastAsia="Arial" w:hAnsi="Arial" w:cs="Arial"/>
        </w:rPr>
        <w:t>. If this occurs, one must continue services in-person at New Braunfels Psychiatry located at 1282 Common Street, New Braunfels, Texas 78130 or we will assist transferring your care to the provider of your choosing.</w:t>
      </w:r>
    </w:p>
    <w:p w14:paraId="536CDD4F" w14:textId="49F5E8FA" w:rsidR="00146AC8" w:rsidRDefault="00BE7FCE" w:rsidP="00146AC8">
      <w:pPr>
        <w:pStyle w:val="Standard"/>
        <w:numPr>
          <w:ilvl w:val="0"/>
          <w:numId w:val="1"/>
        </w:numPr>
        <w:autoSpaceDE w:val="0"/>
        <w:rPr>
          <w:rFonts w:ascii="Arial" w:eastAsia="Arial" w:hAnsi="Arial" w:cs="Arial"/>
        </w:rPr>
      </w:pPr>
      <w:r>
        <w:rPr>
          <w:rFonts w:ascii="Arial" w:eastAsia="Arial" w:hAnsi="Arial" w:cs="Arial"/>
        </w:rPr>
        <w:t xml:space="preserve">At times your care is better suited to in clinic visits. Telemedicine visit eligibility is determined by the physician. </w:t>
      </w:r>
    </w:p>
    <w:p w14:paraId="1E9DDDA7" w14:textId="7C4E8183" w:rsidR="00146AC8" w:rsidRDefault="00873803" w:rsidP="00146AC8">
      <w:pPr>
        <w:pStyle w:val="Standard"/>
        <w:numPr>
          <w:ilvl w:val="0"/>
          <w:numId w:val="1"/>
        </w:numPr>
        <w:autoSpaceDE w:val="0"/>
        <w:rPr>
          <w:rFonts w:ascii="Arial" w:eastAsia="Arial" w:hAnsi="Arial" w:cs="Arial"/>
        </w:rPr>
      </w:pPr>
      <w:r>
        <w:rPr>
          <w:rFonts w:ascii="Arial" w:eastAsia="Arial" w:hAnsi="Arial" w:cs="Arial"/>
        </w:rPr>
        <w:t xml:space="preserve">HIPAA privacy practices apply to telemedicine services.  Other staff at New Braunfels Psychiatry may be aware for your appointments and with selected clinical indication for administrative purposes and providing continuing care. </w:t>
      </w:r>
    </w:p>
    <w:p w14:paraId="6B36C75E" w14:textId="77777777" w:rsidR="005A4F5F" w:rsidRDefault="005A4F5F" w:rsidP="005A4F5F">
      <w:pPr>
        <w:pStyle w:val="Standard"/>
        <w:autoSpaceDE w:val="0"/>
        <w:rPr>
          <w:rFonts w:ascii="Arial" w:eastAsia="Arial" w:hAnsi="Arial" w:cs="Arial"/>
        </w:rPr>
      </w:pPr>
    </w:p>
    <w:p w14:paraId="0C305473" w14:textId="3CDCE212" w:rsidR="005A4F5F" w:rsidRDefault="005A4F5F" w:rsidP="005A4F5F">
      <w:pPr>
        <w:pStyle w:val="Standard"/>
        <w:autoSpaceDE w:val="0"/>
        <w:rPr>
          <w:rFonts w:ascii="Arial" w:eastAsia="Arial" w:hAnsi="Arial" w:cs="Arial"/>
        </w:rPr>
      </w:pPr>
      <w:r>
        <w:rPr>
          <w:rFonts w:ascii="Arial" w:eastAsia="Arial" w:hAnsi="Arial" w:cs="Arial"/>
        </w:rPr>
        <w:t>I agree that I have read this telemedicine consent form</w:t>
      </w:r>
      <w:r w:rsidR="004508E9">
        <w:rPr>
          <w:rFonts w:ascii="Arial" w:eastAsia="Arial" w:hAnsi="Arial" w:cs="Arial"/>
        </w:rPr>
        <w:t xml:space="preserve"> and reviewed the “Notice Concerning Complaints” from the Texas Medical Board. I have</w:t>
      </w:r>
      <w:r>
        <w:rPr>
          <w:rFonts w:ascii="Arial" w:eastAsia="Arial" w:hAnsi="Arial" w:cs="Arial"/>
        </w:rPr>
        <w:t xml:space="preserve"> had all my questions answered. </w:t>
      </w:r>
    </w:p>
    <w:p w14:paraId="797CCF26" w14:textId="77777777" w:rsidR="005A4F5F" w:rsidRDefault="005A4F5F" w:rsidP="005A4F5F">
      <w:pPr>
        <w:pStyle w:val="Standard"/>
        <w:autoSpaceDE w:val="0"/>
        <w:rPr>
          <w:rFonts w:ascii="Arial" w:eastAsia="Arial" w:hAnsi="Arial" w:cs="Arial"/>
        </w:rPr>
      </w:pPr>
    </w:p>
    <w:p w14:paraId="2E54E3A6" w14:textId="77777777" w:rsidR="005A4F5F" w:rsidRDefault="005A4F5F" w:rsidP="005A4F5F">
      <w:pPr>
        <w:pStyle w:val="Standard"/>
        <w:autoSpaceDE w:val="0"/>
        <w:rPr>
          <w:rFonts w:ascii="Arial" w:eastAsia="Arial" w:hAnsi="Arial" w:cs="Arial"/>
        </w:rPr>
      </w:pPr>
    </w:p>
    <w:p w14:paraId="2BFFFABA" w14:textId="77777777" w:rsidR="005A4F5F" w:rsidRDefault="005A4F5F" w:rsidP="005A4F5F">
      <w:pPr>
        <w:pStyle w:val="Standard"/>
        <w:autoSpaceDE w:val="0"/>
        <w:rPr>
          <w:rFonts w:ascii="Arial" w:eastAsia="Arial" w:hAnsi="Arial" w:cs="Arial"/>
        </w:rPr>
      </w:pPr>
    </w:p>
    <w:p w14:paraId="114CF3EF" w14:textId="77777777" w:rsidR="005A4F5F" w:rsidRDefault="005A4F5F" w:rsidP="005A4F5F">
      <w:pPr>
        <w:pStyle w:val="Standard"/>
        <w:autoSpaceDE w:val="0"/>
        <w:rPr>
          <w:rFonts w:ascii="Arial" w:eastAsia="Arial" w:hAnsi="Arial" w:cs="Arial"/>
        </w:rPr>
      </w:pPr>
    </w:p>
    <w:p w14:paraId="7A35CEE5" w14:textId="77777777" w:rsidR="005A4F5F" w:rsidRDefault="005A4F5F" w:rsidP="005A4F5F">
      <w:pPr>
        <w:pStyle w:val="Standard"/>
        <w:autoSpaceDE w:val="0"/>
        <w:rPr>
          <w:rFonts w:ascii="Arial" w:eastAsia="Arial" w:hAnsi="Arial" w:cs="Arial"/>
        </w:rPr>
      </w:pPr>
    </w:p>
    <w:p w14:paraId="607081D2" w14:textId="25CF72A9" w:rsidR="005A4F5F" w:rsidRDefault="005A4F5F" w:rsidP="005A4F5F">
      <w:pPr>
        <w:pStyle w:val="Standard"/>
        <w:autoSpaceDE w:val="0"/>
        <w:rPr>
          <w:rFonts w:ascii="Arial" w:eastAsia="Arial" w:hAnsi="Arial" w:cs="Arial"/>
        </w:rPr>
      </w:pPr>
      <w:r>
        <w:rPr>
          <w:rFonts w:ascii="Arial" w:eastAsia="Arial" w:hAnsi="Arial" w:cs="Arial"/>
        </w:rPr>
        <w:t>_________________</w:t>
      </w:r>
      <w:r>
        <w:rPr>
          <w:rFonts w:ascii="Arial" w:eastAsia="Arial" w:hAnsi="Arial" w:cs="Arial"/>
        </w:rPr>
        <w:tab/>
        <w:t>_____________</w:t>
      </w:r>
    </w:p>
    <w:p w14:paraId="1517D498" w14:textId="68D32639" w:rsidR="005A4F5F" w:rsidRDefault="005A4F5F" w:rsidP="005A4F5F">
      <w:pPr>
        <w:pStyle w:val="Standard"/>
        <w:autoSpaceDE w:val="0"/>
        <w:rPr>
          <w:rFonts w:ascii="Arial" w:eastAsia="Arial" w:hAnsi="Arial" w:cs="Arial"/>
        </w:rPr>
      </w:pPr>
      <w:r>
        <w:rPr>
          <w:rFonts w:ascii="Arial" w:eastAsia="Arial" w:hAnsi="Arial" w:cs="Arial"/>
        </w:rPr>
        <w:t xml:space="preserve">       Patient</w:t>
      </w:r>
      <w:r>
        <w:rPr>
          <w:rFonts w:ascii="Arial" w:eastAsia="Arial" w:hAnsi="Arial" w:cs="Arial"/>
        </w:rPr>
        <w:tab/>
      </w:r>
      <w:r>
        <w:rPr>
          <w:rFonts w:ascii="Arial" w:eastAsia="Arial" w:hAnsi="Arial" w:cs="Arial"/>
        </w:rPr>
        <w:tab/>
        <w:t xml:space="preserve"> </w:t>
      </w:r>
      <w:r>
        <w:rPr>
          <w:rFonts w:ascii="Arial" w:eastAsia="Arial" w:hAnsi="Arial" w:cs="Arial"/>
        </w:rPr>
        <w:tab/>
        <w:t xml:space="preserve">       Date</w:t>
      </w:r>
    </w:p>
    <w:p w14:paraId="7B2E3DD3" w14:textId="77777777" w:rsidR="004508E9" w:rsidRDefault="004508E9" w:rsidP="005A4F5F">
      <w:pPr>
        <w:pStyle w:val="Standard"/>
        <w:autoSpaceDE w:val="0"/>
        <w:rPr>
          <w:rFonts w:ascii="Arial" w:eastAsia="Arial" w:hAnsi="Arial" w:cs="Arial"/>
        </w:rPr>
      </w:pPr>
    </w:p>
    <w:p w14:paraId="30F6551B" w14:textId="77777777" w:rsidR="004508E9" w:rsidRDefault="004508E9" w:rsidP="005A4F5F">
      <w:pPr>
        <w:pStyle w:val="Standard"/>
        <w:autoSpaceDE w:val="0"/>
        <w:rPr>
          <w:rFonts w:ascii="Arial" w:eastAsia="Arial" w:hAnsi="Arial" w:cs="Arial"/>
        </w:rPr>
      </w:pPr>
    </w:p>
    <w:p w14:paraId="1F213ED1" w14:textId="77777777" w:rsidR="004508E9" w:rsidRDefault="004508E9" w:rsidP="005A4F5F">
      <w:pPr>
        <w:pStyle w:val="Standard"/>
        <w:autoSpaceDE w:val="0"/>
        <w:rPr>
          <w:rFonts w:ascii="Arial" w:eastAsia="Arial" w:hAnsi="Arial" w:cs="Arial"/>
        </w:rPr>
      </w:pPr>
    </w:p>
    <w:p w14:paraId="45B9C669" w14:textId="77777777" w:rsidR="004508E9" w:rsidRDefault="004508E9" w:rsidP="005A4F5F">
      <w:pPr>
        <w:pStyle w:val="Standard"/>
        <w:autoSpaceDE w:val="0"/>
        <w:rPr>
          <w:rFonts w:ascii="Arial" w:eastAsia="Arial" w:hAnsi="Arial" w:cs="Arial"/>
        </w:rPr>
      </w:pPr>
    </w:p>
    <w:p w14:paraId="2B82D33D" w14:textId="77777777" w:rsidR="00BE7FCE" w:rsidRDefault="00BE7FCE" w:rsidP="004508E9">
      <w:pPr>
        <w:pStyle w:val="Standard"/>
        <w:autoSpaceDE w:val="0"/>
        <w:ind w:left="1418" w:firstLine="709"/>
        <w:rPr>
          <w:rFonts w:ascii="Arial" w:eastAsia="Arial" w:hAnsi="Arial" w:cs="Arial"/>
          <w:sz w:val="28"/>
          <w:szCs w:val="28"/>
        </w:rPr>
      </w:pPr>
    </w:p>
    <w:p w14:paraId="613FCE0D" w14:textId="77777777" w:rsidR="00BE7FCE" w:rsidRDefault="00BE7FCE" w:rsidP="004508E9">
      <w:pPr>
        <w:pStyle w:val="Standard"/>
        <w:autoSpaceDE w:val="0"/>
        <w:ind w:left="1418" w:firstLine="709"/>
        <w:rPr>
          <w:rFonts w:ascii="Arial" w:eastAsia="Arial" w:hAnsi="Arial" w:cs="Arial"/>
          <w:sz w:val="28"/>
          <w:szCs w:val="28"/>
        </w:rPr>
      </w:pPr>
    </w:p>
    <w:p w14:paraId="4C82E2C2" w14:textId="77777777" w:rsidR="00BE7FCE" w:rsidRDefault="00BE7FCE" w:rsidP="004508E9">
      <w:pPr>
        <w:pStyle w:val="Standard"/>
        <w:autoSpaceDE w:val="0"/>
        <w:ind w:left="1418" w:firstLine="709"/>
        <w:rPr>
          <w:rFonts w:ascii="Arial" w:eastAsia="Arial" w:hAnsi="Arial" w:cs="Arial"/>
          <w:sz w:val="28"/>
          <w:szCs w:val="28"/>
        </w:rPr>
      </w:pPr>
    </w:p>
    <w:p w14:paraId="024FB63E" w14:textId="77777777" w:rsidR="00BE7FCE" w:rsidRDefault="00BE7FCE" w:rsidP="004508E9">
      <w:pPr>
        <w:pStyle w:val="Standard"/>
        <w:autoSpaceDE w:val="0"/>
        <w:ind w:left="1418" w:firstLine="709"/>
        <w:rPr>
          <w:rFonts w:ascii="Arial" w:eastAsia="Arial" w:hAnsi="Arial" w:cs="Arial"/>
          <w:sz w:val="28"/>
          <w:szCs w:val="28"/>
        </w:rPr>
      </w:pPr>
    </w:p>
    <w:p w14:paraId="290B452D" w14:textId="77777777" w:rsidR="00BE7FCE" w:rsidRDefault="00BE7FCE" w:rsidP="004508E9">
      <w:pPr>
        <w:pStyle w:val="Standard"/>
        <w:autoSpaceDE w:val="0"/>
        <w:ind w:left="1418" w:firstLine="709"/>
        <w:rPr>
          <w:rFonts w:ascii="Arial" w:eastAsia="Arial" w:hAnsi="Arial" w:cs="Arial"/>
          <w:sz w:val="28"/>
          <w:szCs w:val="28"/>
        </w:rPr>
      </w:pPr>
    </w:p>
    <w:p w14:paraId="5F811423" w14:textId="77777777" w:rsidR="00BE7FCE" w:rsidRDefault="00BE7FCE" w:rsidP="004508E9">
      <w:pPr>
        <w:pStyle w:val="Standard"/>
        <w:autoSpaceDE w:val="0"/>
        <w:ind w:left="1418" w:firstLine="709"/>
        <w:rPr>
          <w:rFonts w:ascii="Arial" w:eastAsia="Arial" w:hAnsi="Arial" w:cs="Arial"/>
          <w:sz w:val="28"/>
          <w:szCs w:val="28"/>
        </w:rPr>
      </w:pPr>
    </w:p>
    <w:p w14:paraId="1B2A84D9" w14:textId="3069A238" w:rsidR="004508E9" w:rsidRPr="004508E9" w:rsidRDefault="004508E9" w:rsidP="004508E9">
      <w:pPr>
        <w:pStyle w:val="Standard"/>
        <w:autoSpaceDE w:val="0"/>
        <w:ind w:left="1418" w:firstLine="709"/>
        <w:rPr>
          <w:rFonts w:ascii="Arial" w:eastAsia="Arial" w:hAnsi="Arial" w:cs="Arial"/>
          <w:sz w:val="28"/>
          <w:szCs w:val="28"/>
        </w:rPr>
      </w:pPr>
      <w:r w:rsidRPr="004508E9">
        <w:rPr>
          <w:rFonts w:ascii="Arial" w:eastAsia="Arial" w:hAnsi="Arial" w:cs="Arial"/>
          <w:sz w:val="28"/>
          <w:szCs w:val="28"/>
        </w:rPr>
        <w:lastRenderedPageBreak/>
        <w:t>NOTICE CONCERNING COMPLAINTS</w:t>
      </w:r>
    </w:p>
    <w:p w14:paraId="206F4779" w14:textId="77777777" w:rsidR="004508E9" w:rsidRDefault="004508E9" w:rsidP="004508E9">
      <w:pPr>
        <w:pStyle w:val="Standard"/>
        <w:autoSpaceDE w:val="0"/>
        <w:rPr>
          <w:rFonts w:ascii="Arial" w:eastAsia="Arial" w:hAnsi="Arial" w:cs="Arial"/>
        </w:rPr>
      </w:pPr>
    </w:p>
    <w:p w14:paraId="49374ABA" w14:textId="0F53E470"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Complaints about physicians, as well as other</w:t>
      </w:r>
    </w:p>
    <w:p w14:paraId="693AAFDD"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licensees and registrants of the Texas Medical</w:t>
      </w:r>
    </w:p>
    <w:p w14:paraId="0B799984"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Board, including physician assistants,</w:t>
      </w:r>
    </w:p>
    <w:p w14:paraId="53030377"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acupuncturists, surgical assistants, medical</w:t>
      </w:r>
    </w:p>
    <w:p w14:paraId="35A8D402"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radiologic technologists, non-certified</w:t>
      </w:r>
    </w:p>
    <w:p w14:paraId="28DA1A28"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radiologic technicians, respiratory care</w:t>
      </w:r>
    </w:p>
    <w:p w14:paraId="3B7F6FAB" w14:textId="4FCF8456" w:rsidR="004508E9" w:rsidRPr="004508E9" w:rsidRDefault="004508E9" w:rsidP="0069666B">
      <w:pPr>
        <w:pStyle w:val="Standard"/>
        <w:autoSpaceDE w:val="0"/>
        <w:jc w:val="center"/>
        <w:rPr>
          <w:rFonts w:ascii="Arial" w:eastAsia="Arial" w:hAnsi="Arial" w:cs="Arial"/>
        </w:rPr>
      </w:pPr>
      <w:r w:rsidRPr="004508E9">
        <w:rPr>
          <w:rFonts w:ascii="Arial" w:eastAsia="Arial" w:hAnsi="Arial" w:cs="Arial"/>
        </w:rPr>
        <w:t>practitioners, medical physicists, and</w:t>
      </w:r>
      <w:r w:rsidR="00BE076C">
        <w:rPr>
          <w:rFonts w:ascii="Arial" w:eastAsia="Arial" w:hAnsi="Arial" w:cs="Arial"/>
        </w:rPr>
        <w:t xml:space="preserve"> </w:t>
      </w:r>
      <w:r w:rsidRPr="004508E9">
        <w:rPr>
          <w:rFonts w:ascii="Arial" w:eastAsia="Arial" w:hAnsi="Arial" w:cs="Arial"/>
        </w:rPr>
        <w:t>perfusionists may be</w:t>
      </w:r>
    </w:p>
    <w:p w14:paraId="48992844" w14:textId="2041CA61" w:rsidR="004508E9" w:rsidRDefault="004508E9" w:rsidP="004508E9">
      <w:pPr>
        <w:pStyle w:val="Standard"/>
        <w:autoSpaceDE w:val="0"/>
        <w:jc w:val="center"/>
        <w:rPr>
          <w:rFonts w:ascii="Arial" w:eastAsia="Arial" w:hAnsi="Arial" w:cs="Arial"/>
        </w:rPr>
      </w:pPr>
      <w:r w:rsidRPr="004508E9">
        <w:rPr>
          <w:rFonts w:ascii="Arial" w:eastAsia="Arial" w:hAnsi="Arial" w:cs="Arial"/>
        </w:rPr>
        <w:t>reported for investigation at the following</w:t>
      </w:r>
      <w:r>
        <w:rPr>
          <w:rFonts w:ascii="Arial" w:eastAsia="Arial" w:hAnsi="Arial" w:cs="Arial"/>
        </w:rPr>
        <w:t xml:space="preserve"> </w:t>
      </w:r>
      <w:r w:rsidRPr="004508E9">
        <w:rPr>
          <w:rFonts w:ascii="Arial" w:eastAsia="Arial" w:hAnsi="Arial" w:cs="Arial"/>
        </w:rPr>
        <w:t>address:</w:t>
      </w:r>
    </w:p>
    <w:p w14:paraId="24D78489" w14:textId="77777777" w:rsidR="004508E9" w:rsidRPr="004508E9" w:rsidRDefault="004508E9" w:rsidP="004508E9">
      <w:pPr>
        <w:pStyle w:val="Standard"/>
        <w:autoSpaceDE w:val="0"/>
        <w:jc w:val="center"/>
        <w:rPr>
          <w:rFonts w:ascii="Arial" w:eastAsia="Arial" w:hAnsi="Arial" w:cs="Arial"/>
        </w:rPr>
      </w:pPr>
    </w:p>
    <w:p w14:paraId="36AA9CBC"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Texas Medical Board</w:t>
      </w:r>
    </w:p>
    <w:p w14:paraId="4A4B9E94"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Attention: Investigations</w:t>
      </w:r>
    </w:p>
    <w:p w14:paraId="520F7C24"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1801 Congress Avenue, Suite 9.200</w:t>
      </w:r>
    </w:p>
    <w:p w14:paraId="371A4BE4"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P.O. Box 2018</w:t>
      </w:r>
    </w:p>
    <w:p w14:paraId="06DE495E" w14:textId="77777777" w:rsid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Austin, Texas 78768-2018</w:t>
      </w:r>
    </w:p>
    <w:p w14:paraId="6DD4102E" w14:textId="77777777" w:rsidR="004508E9" w:rsidRPr="004508E9" w:rsidRDefault="004508E9" w:rsidP="004508E9">
      <w:pPr>
        <w:pStyle w:val="Standard"/>
        <w:autoSpaceDE w:val="0"/>
        <w:jc w:val="center"/>
        <w:rPr>
          <w:rFonts w:ascii="Arial" w:eastAsia="Arial" w:hAnsi="Arial" w:cs="Arial"/>
          <w:b/>
          <w:bCs/>
        </w:rPr>
      </w:pPr>
    </w:p>
    <w:p w14:paraId="18B13EF8"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Assistance in filing a complaint is available by</w:t>
      </w:r>
    </w:p>
    <w:p w14:paraId="79906035" w14:textId="020C1312" w:rsidR="004508E9" w:rsidRPr="004508E9" w:rsidRDefault="004508E9" w:rsidP="00BE076C">
      <w:pPr>
        <w:pStyle w:val="Standard"/>
        <w:autoSpaceDE w:val="0"/>
        <w:jc w:val="center"/>
        <w:rPr>
          <w:rFonts w:ascii="Arial" w:eastAsia="Arial" w:hAnsi="Arial" w:cs="Arial"/>
        </w:rPr>
      </w:pPr>
      <w:r w:rsidRPr="004508E9">
        <w:rPr>
          <w:rFonts w:ascii="Arial" w:eastAsia="Arial" w:hAnsi="Arial" w:cs="Arial"/>
        </w:rPr>
        <w:t>calling the following telephone number:</w:t>
      </w:r>
    </w:p>
    <w:p w14:paraId="1BC71842" w14:textId="6CA7F26C" w:rsidR="004508E9" w:rsidRPr="004508E9" w:rsidRDefault="004508E9" w:rsidP="00BE076C">
      <w:pPr>
        <w:pStyle w:val="Standard"/>
        <w:autoSpaceDE w:val="0"/>
        <w:jc w:val="center"/>
        <w:rPr>
          <w:rFonts w:ascii="Arial" w:eastAsia="Arial" w:hAnsi="Arial" w:cs="Arial"/>
          <w:b/>
          <w:bCs/>
        </w:rPr>
      </w:pPr>
      <w:r w:rsidRPr="004508E9">
        <w:rPr>
          <w:rFonts w:ascii="Arial" w:eastAsia="Arial" w:hAnsi="Arial" w:cs="Arial"/>
          <w:b/>
          <w:bCs/>
        </w:rPr>
        <w:t>1-800-201-9353</w:t>
      </w:r>
    </w:p>
    <w:p w14:paraId="73A34A58"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 xml:space="preserve">For more </w:t>
      </w:r>
      <w:proofErr w:type="gramStart"/>
      <w:r w:rsidRPr="004508E9">
        <w:rPr>
          <w:rFonts w:ascii="Arial" w:eastAsia="Arial" w:hAnsi="Arial" w:cs="Arial"/>
        </w:rPr>
        <w:t>information</w:t>
      </w:r>
      <w:proofErr w:type="gramEnd"/>
      <w:r w:rsidRPr="004508E9">
        <w:rPr>
          <w:rFonts w:ascii="Arial" w:eastAsia="Arial" w:hAnsi="Arial" w:cs="Arial"/>
        </w:rPr>
        <w:t xml:space="preserve"> please visit our website at</w:t>
      </w:r>
    </w:p>
    <w:p w14:paraId="5A680B34" w14:textId="53CAB0DA" w:rsidR="004508E9" w:rsidRDefault="004508E9" w:rsidP="004508E9">
      <w:pPr>
        <w:pStyle w:val="Standard"/>
        <w:autoSpaceDE w:val="0"/>
        <w:jc w:val="center"/>
        <w:rPr>
          <w:rFonts w:ascii="Arial" w:eastAsia="Arial" w:hAnsi="Arial" w:cs="Arial"/>
        </w:rPr>
      </w:pPr>
      <w:hyperlink r:id="rId7" w:history="1">
        <w:r w:rsidRPr="0032232D">
          <w:rPr>
            <w:rStyle w:val="Hyperlink"/>
            <w:rFonts w:ascii="Arial" w:eastAsia="Arial" w:hAnsi="Arial" w:cs="Arial"/>
          </w:rPr>
          <w:t>www.tmb.state.tx.us</w:t>
        </w:r>
      </w:hyperlink>
    </w:p>
    <w:p w14:paraId="01621FD5" w14:textId="77777777" w:rsidR="004508E9" w:rsidRPr="004508E9" w:rsidRDefault="004508E9" w:rsidP="004508E9">
      <w:pPr>
        <w:pStyle w:val="Standard"/>
        <w:autoSpaceDE w:val="0"/>
        <w:jc w:val="center"/>
        <w:rPr>
          <w:rFonts w:ascii="Arial" w:eastAsia="Arial" w:hAnsi="Arial" w:cs="Arial"/>
        </w:rPr>
      </w:pPr>
    </w:p>
    <w:p w14:paraId="64829FD5"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AVISO SOBRE LAS QUEJAS</w:t>
      </w:r>
    </w:p>
    <w:p w14:paraId="023A9556"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Quejas</w:t>
      </w:r>
      <w:proofErr w:type="spellEnd"/>
      <w:r w:rsidRPr="004508E9">
        <w:rPr>
          <w:rFonts w:ascii="Arial" w:eastAsia="Arial" w:hAnsi="Arial" w:cs="Arial"/>
        </w:rPr>
        <w:t xml:space="preserve"> </w:t>
      </w:r>
      <w:proofErr w:type="spellStart"/>
      <w:r w:rsidRPr="004508E9">
        <w:rPr>
          <w:rFonts w:ascii="Arial" w:eastAsia="Arial" w:hAnsi="Arial" w:cs="Arial"/>
        </w:rPr>
        <w:t>sobre</w:t>
      </w:r>
      <w:proofErr w:type="spellEnd"/>
      <w:r w:rsidRPr="004508E9">
        <w:rPr>
          <w:rFonts w:ascii="Arial" w:eastAsia="Arial" w:hAnsi="Arial" w:cs="Arial"/>
        </w:rPr>
        <w:t xml:space="preserve"> </w:t>
      </w:r>
      <w:proofErr w:type="spellStart"/>
      <w:r w:rsidRPr="004508E9">
        <w:rPr>
          <w:rFonts w:ascii="Arial" w:eastAsia="Arial" w:hAnsi="Arial" w:cs="Arial"/>
        </w:rPr>
        <w:t>médicos</w:t>
      </w:r>
      <w:proofErr w:type="spellEnd"/>
      <w:r w:rsidRPr="004508E9">
        <w:rPr>
          <w:rFonts w:ascii="Arial" w:eastAsia="Arial" w:hAnsi="Arial" w:cs="Arial"/>
        </w:rPr>
        <w:t xml:space="preserve">, </w:t>
      </w:r>
      <w:proofErr w:type="spellStart"/>
      <w:r w:rsidRPr="004508E9">
        <w:rPr>
          <w:rFonts w:ascii="Arial" w:eastAsia="Arial" w:hAnsi="Arial" w:cs="Arial"/>
        </w:rPr>
        <w:t>así</w:t>
      </w:r>
      <w:proofErr w:type="spellEnd"/>
      <w:r w:rsidRPr="004508E9">
        <w:rPr>
          <w:rFonts w:ascii="Arial" w:eastAsia="Arial" w:hAnsi="Arial" w:cs="Arial"/>
        </w:rPr>
        <w:t xml:space="preserve"> </w:t>
      </w:r>
      <w:proofErr w:type="spellStart"/>
      <w:r w:rsidRPr="004508E9">
        <w:rPr>
          <w:rFonts w:ascii="Arial" w:eastAsia="Arial" w:hAnsi="Arial" w:cs="Arial"/>
        </w:rPr>
        <w:t>como</w:t>
      </w:r>
      <w:proofErr w:type="spellEnd"/>
      <w:r w:rsidRPr="004508E9">
        <w:rPr>
          <w:rFonts w:ascii="Arial" w:eastAsia="Arial" w:hAnsi="Arial" w:cs="Arial"/>
        </w:rPr>
        <w:t xml:space="preserve"> </w:t>
      </w:r>
      <w:proofErr w:type="spellStart"/>
      <w:r w:rsidRPr="004508E9">
        <w:rPr>
          <w:rFonts w:ascii="Arial" w:eastAsia="Arial" w:hAnsi="Arial" w:cs="Arial"/>
        </w:rPr>
        <w:t>sobre</w:t>
      </w:r>
      <w:proofErr w:type="spellEnd"/>
      <w:r w:rsidRPr="004508E9">
        <w:rPr>
          <w:rFonts w:ascii="Arial" w:eastAsia="Arial" w:hAnsi="Arial" w:cs="Arial"/>
        </w:rPr>
        <w:t xml:space="preserve"> </w:t>
      </w:r>
      <w:proofErr w:type="spellStart"/>
      <w:r w:rsidRPr="004508E9">
        <w:rPr>
          <w:rFonts w:ascii="Arial" w:eastAsia="Arial" w:hAnsi="Arial" w:cs="Arial"/>
        </w:rPr>
        <w:t>otros</w:t>
      </w:r>
      <w:proofErr w:type="spellEnd"/>
    </w:p>
    <w:p w14:paraId="1C7FA763"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profesionales</w:t>
      </w:r>
      <w:proofErr w:type="spellEnd"/>
      <w:r w:rsidRPr="004508E9">
        <w:rPr>
          <w:rFonts w:ascii="Arial" w:eastAsia="Arial" w:hAnsi="Arial" w:cs="Arial"/>
        </w:rPr>
        <w:t xml:space="preserve"> </w:t>
      </w:r>
      <w:proofErr w:type="spellStart"/>
      <w:r w:rsidRPr="004508E9">
        <w:rPr>
          <w:rFonts w:ascii="Arial" w:eastAsia="Arial" w:hAnsi="Arial" w:cs="Arial"/>
        </w:rPr>
        <w:t>médicos</w:t>
      </w:r>
      <w:proofErr w:type="spellEnd"/>
      <w:r w:rsidRPr="004508E9">
        <w:rPr>
          <w:rFonts w:ascii="Arial" w:eastAsia="Arial" w:hAnsi="Arial" w:cs="Arial"/>
        </w:rPr>
        <w:t xml:space="preserve"> de la Junta </w:t>
      </w:r>
      <w:proofErr w:type="spellStart"/>
      <w:r w:rsidRPr="004508E9">
        <w:rPr>
          <w:rFonts w:ascii="Arial" w:eastAsia="Arial" w:hAnsi="Arial" w:cs="Arial"/>
        </w:rPr>
        <w:t>Médica</w:t>
      </w:r>
      <w:proofErr w:type="spellEnd"/>
      <w:r w:rsidRPr="004508E9">
        <w:rPr>
          <w:rFonts w:ascii="Arial" w:eastAsia="Arial" w:hAnsi="Arial" w:cs="Arial"/>
        </w:rPr>
        <w:t xml:space="preserve"> de</w:t>
      </w:r>
    </w:p>
    <w:p w14:paraId="68453BB5"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 xml:space="preserve">Texas, </w:t>
      </w:r>
      <w:proofErr w:type="spellStart"/>
      <w:r w:rsidRPr="004508E9">
        <w:rPr>
          <w:rFonts w:ascii="Arial" w:eastAsia="Arial" w:hAnsi="Arial" w:cs="Arial"/>
        </w:rPr>
        <w:t>incluyendo</w:t>
      </w:r>
      <w:proofErr w:type="spellEnd"/>
      <w:r w:rsidRPr="004508E9">
        <w:rPr>
          <w:rFonts w:ascii="Arial" w:eastAsia="Arial" w:hAnsi="Arial" w:cs="Arial"/>
        </w:rPr>
        <w:t xml:space="preserve"> </w:t>
      </w:r>
      <w:proofErr w:type="spellStart"/>
      <w:r w:rsidRPr="004508E9">
        <w:rPr>
          <w:rFonts w:ascii="Arial" w:eastAsia="Arial" w:hAnsi="Arial" w:cs="Arial"/>
        </w:rPr>
        <w:t>asistentes</w:t>
      </w:r>
      <w:proofErr w:type="spellEnd"/>
      <w:r w:rsidRPr="004508E9">
        <w:rPr>
          <w:rFonts w:ascii="Arial" w:eastAsia="Arial" w:hAnsi="Arial" w:cs="Arial"/>
        </w:rPr>
        <w:t xml:space="preserve"> </w:t>
      </w:r>
      <w:proofErr w:type="spellStart"/>
      <w:r w:rsidRPr="004508E9">
        <w:rPr>
          <w:rFonts w:ascii="Arial" w:eastAsia="Arial" w:hAnsi="Arial" w:cs="Arial"/>
        </w:rPr>
        <w:t>médicos</w:t>
      </w:r>
      <w:proofErr w:type="spellEnd"/>
    </w:p>
    <w:p w14:paraId="43108F2E"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profesionales</w:t>
      </w:r>
      <w:proofErr w:type="spellEnd"/>
      <w:r w:rsidRPr="004508E9">
        <w:rPr>
          <w:rFonts w:ascii="Arial" w:eastAsia="Arial" w:hAnsi="Arial" w:cs="Arial"/>
        </w:rPr>
        <w:t xml:space="preserve">, </w:t>
      </w:r>
      <w:proofErr w:type="spellStart"/>
      <w:r w:rsidRPr="004508E9">
        <w:rPr>
          <w:rFonts w:ascii="Arial" w:eastAsia="Arial" w:hAnsi="Arial" w:cs="Arial"/>
        </w:rPr>
        <w:t>acupunturistas</w:t>
      </w:r>
      <w:proofErr w:type="spellEnd"/>
      <w:r w:rsidRPr="004508E9">
        <w:rPr>
          <w:rFonts w:ascii="Arial" w:eastAsia="Arial" w:hAnsi="Arial" w:cs="Arial"/>
        </w:rPr>
        <w:t xml:space="preserve">, </w:t>
      </w:r>
      <w:proofErr w:type="spellStart"/>
      <w:r w:rsidRPr="004508E9">
        <w:rPr>
          <w:rFonts w:ascii="Arial" w:eastAsia="Arial" w:hAnsi="Arial" w:cs="Arial"/>
        </w:rPr>
        <w:t>asistentes</w:t>
      </w:r>
      <w:proofErr w:type="spellEnd"/>
    </w:p>
    <w:p w14:paraId="6D51BE49"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quirúrgicos</w:t>
      </w:r>
      <w:proofErr w:type="spellEnd"/>
      <w:r w:rsidRPr="004508E9">
        <w:rPr>
          <w:rFonts w:ascii="Arial" w:eastAsia="Arial" w:hAnsi="Arial" w:cs="Arial"/>
        </w:rPr>
        <w:t xml:space="preserve">, </w:t>
      </w:r>
      <w:proofErr w:type="spellStart"/>
      <w:r w:rsidRPr="004508E9">
        <w:rPr>
          <w:rFonts w:ascii="Arial" w:eastAsia="Arial" w:hAnsi="Arial" w:cs="Arial"/>
        </w:rPr>
        <w:t>tecnólogos</w:t>
      </w:r>
      <w:proofErr w:type="spellEnd"/>
      <w:r w:rsidRPr="004508E9">
        <w:rPr>
          <w:rFonts w:ascii="Arial" w:eastAsia="Arial" w:hAnsi="Arial" w:cs="Arial"/>
        </w:rPr>
        <w:t xml:space="preserve"> </w:t>
      </w:r>
      <w:proofErr w:type="spellStart"/>
      <w:r w:rsidRPr="004508E9">
        <w:rPr>
          <w:rFonts w:ascii="Arial" w:eastAsia="Arial" w:hAnsi="Arial" w:cs="Arial"/>
        </w:rPr>
        <w:t>médicos</w:t>
      </w:r>
      <w:proofErr w:type="spellEnd"/>
      <w:r w:rsidRPr="004508E9">
        <w:rPr>
          <w:rFonts w:ascii="Arial" w:eastAsia="Arial" w:hAnsi="Arial" w:cs="Arial"/>
        </w:rPr>
        <w:t xml:space="preserve"> </w:t>
      </w:r>
      <w:proofErr w:type="spellStart"/>
      <w:r w:rsidRPr="004508E9">
        <w:rPr>
          <w:rFonts w:ascii="Arial" w:eastAsia="Arial" w:hAnsi="Arial" w:cs="Arial"/>
        </w:rPr>
        <w:t>en</w:t>
      </w:r>
      <w:proofErr w:type="spellEnd"/>
      <w:r w:rsidRPr="004508E9">
        <w:rPr>
          <w:rFonts w:ascii="Arial" w:eastAsia="Arial" w:hAnsi="Arial" w:cs="Arial"/>
        </w:rPr>
        <w:t xml:space="preserve"> </w:t>
      </w:r>
      <w:proofErr w:type="spellStart"/>
      <w:r w:rsidRPr="004508E9">
        <w:rPr>
          <w:rFonts w:ascii="Arial" w:eastAsia="Arial" w:hAnsi="Arial" w:cs="Arial"/>
        </w:rPr>
        <w:t>radiología</w:t>
      </w:r>
      <w:proofErr w:type="spellEnd"/>
      <w:r w:rsidRPr="004508E9">
        <w:rPr>
          <w:rFonts w:ascii="Arial" w:eastAsia="Arial" w:hAnsi="Arial" w:cs="Arial"/>
        </w:rPr>
        <w:t>,</w:t>
      </w:r>
    </w:p>
    <w:p w14:paraId="73FDE9E8"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técnicos</w:t>
      </w:r>
      <w:proofErr w:type="spellEnd"/>
      <w:r w:rsidRPr="004508E9">
        <w:rPr>
          <w:rFonts w:ascii="Arial" w:eastAsia="Arial" w:hAnsi="Arial" w:cs="Arial"/>
        </w:rPr>
        <w:t xml:space="preserve"> </w:t>
      </w:r>
      <w:proofErr w:type="spellStart"/>
      <w:r w:rsidRPr="004508E9">
        <w:rPr>
          <w:rFonts w:ascii="Arial" w:eastAsia="Arial" w:hAnsi="Arial" w:cs="Arial"/>
        </w:rPr>
        <w:t>radiólogos</w:t>
      </w:r>
      <w:proofErr w:type="spellEnd"/>
      <w:r w:rsidRPr="004508E9">
        <w:rPr>
          <w:rFonts w:ascii="Arial" w:eastAsia="Arial" w:hAnsi="Arial" w:cs="Arial"/>
        </w:rPr>
        <w:t xml:space="preserve"> no </w:t>
      </w:r>
      <w:proofErr w:type="spellStart"/>
      <w:r w:rsidRPr="004508E9">
        <w:rPr>
          <w:rFonts w:ascii="Arial" w:eastAsia="Arial" w:hAnsi="Arial" w:cs="Arial"/>
        </w:rPr>
        <w:t>certificados</w:t>
      </w:r>
      <w:proofErr w:type="spellEnd"/>
      <w:r w:rsidRPr="004508E9">
        <w:rPr>
          <w:rFonts w:ascii="Arial" w:eastAsia="Arial" w:hAnsi="Arial" w:cs="Arial"/>
        </w:rPr>
        <w:t>,</w:t>
      </w:r>
    </w:p>
    <w:p w14:paraId="6F035EFE"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profesionales</w:t>
      </w:r>
      <w:proofErr w:type="spellEnd"/>
      <w:r w:rsidRPr="004508E9">
        <w:rPr>
          <w:rFonts w:ascii="Arial" w:eastAsia="Arial" w:hAnsi="Arial" w:cs="Arial"/>
        </w:rPr>
        <w:t xml:space="preserve"> de </w:t>
      </w:r>
      <w:proofErr w:type="spellStart"/>
      <w:r w:rsidRPr="004508E9">
        <w:rPr>
          <w:rFonts w:ascii="Arial" w:eastAsia="Arial" w:hAnsi="Arial" w:cs="Arial"/>
        </w:rPr>
        <w:t>cuidados</w:t>
      </w:r>
      <w:proofErr w:type="spellEnd"/>
      <w:r w:rsidRPr="004508E9">
        <w:rPr>
          <w:rFonts w:ascii="Arial" w:eastAsia="Arial" w:hAnsi="Arial" w:cs="Arial"/>
        </w:rPr>
        <w:t xml:space="preserve"> </w:t>
      </w:r>
      <w:proofErr w:type="spellStart"/>
      <w:r w:rsidRPr="004508E9">
        <w:rPr>
          <w:rFonts w:ascii="Arial" w:eastAsia="Arial" w:hAnsi="Arial" w:cs="Arial"/>
        </w:rPr>
        <w:t>respiratorios</w:t>
      </w:r>
      <w:proofErr w:type="spellEnd"/>
      <w:r w:rsidRPr="004508E9">
        <w:rPr>
          <w:rFonts w:ascii="Arial" w:eastAsia="Arial" w:hAnsi="Arial" w:cs="Arial"/>
        </w:rPr>
        <w:t xml:space="preserve">, </w:t>
      </w:r>
      <w:proofErr w:type="spellStart"/>
      <w:r w:rsidRPr="004508E9">
        <w:rPr>
          <w:rFonts w:ascii="Arial" w:eastAsia="Arial" w:hAnsi="Arial" w:cs="Arial"/>
        </w:rPr>
        <w:t>físicos</w:t>
      </w:r>
      <w:proofErr w:type="spellEnd"/>
    </w:p>
    <w:p w14:paraId="6F601DE6" w14:textId="77777777" w:rsidR="004508E9" w:rsidRPr="004508E9" w:rsidRDefault="004508E9" w:rsidP="004508E9">
      <w:pPr>
        <w:pStyle w:val="Standard"/>
        <w:autoSpaceDE w:val="0"/>
        <w:jc w:val="center"/>
        <w:rPr>
          <w:rFonts w:ascii="Arial" w:eastAsia="Arial" w:hAnsi="Arial" w:cs="Arial"/>
        </w:rPr>
      </w:pPr>
      <w:proofErr w:type="spellStart"/>
      <w:r w:rsidRPr="004508E9">
        <w:rPr>
          <w:rFonts w:ascii="Arial" w:eastAsia="Arial" w:hAnsi="Arial" w:cs="Arial"/>
        </w:rPr>
        <w:t>médicos</w:t>
      </w:r>
      <w:proofErr w:type="spellEnd"/>
      <w:r w:rsidRPr="004508E9">
        <w:rPr>
          <w:rFonts w:ascii="Arial" w:eastAsia="Arial" w:hAnsi="Arial" w:cs="Arial"/>
        </w:rPr>
        <w:t xml:space="preserve">, y </w:t>
      </w:r>
      <w:proofErr w:type="spellStart"/>
      <w:r w:rsidRPr="004508E9">
        <w:rPr>
          <w:rFonts w:ascii="Arial" w:eastAsia="Arial" w:hAnsi="Arial" w:cs="Arial"/>
        </w:rPr>
        <w:t>perfusionistas</w:t>
      </w:r>
      <w:proofErr w:type="spellEnd"/>
      <w:r w:rsidRPr="004508E9">
        <w:rPr>
          <w:rFonts w:ascii="Arial" w:eastAsia="Arial" w:hAnsi="Arial" w:cs="Arial"/>
        </w:rPr>
        <w:t xml:space="preserve"> se </w:t>
      </w:r>
      <w:proofErr w:type="spellStart"/>
      <w:r w:rsidRPr="004508E9">
        <w:rPr>
          <w:rFonts w:ascii="Arial" w:eastAsia="Arial" w:hAnsi="Arial" w:cs="Arial"/>
        </w:rPr>
        <w:t>pueden</w:t>
      </w:r>
      <w:proofErr w:type="spellEnd"/>
      <w:r w:rsidRPr="004508E9">
        <w:rPr>
          <w:rFonts w:ascii="Arial" w:eastAsia="Arial" w:hAnsi="Arial" w:cs="Arial"/>
        </w:rPr>
        <w:t xml:space="preserve"> </w:t>
      </w:r>
      <w:proofErr w:type="spellStart"/>
      <w:r w:rsidRPr="004508E9">
        <w:rPr>
          <w:rFonts w:ascii="Arial" w:eastAsia="Arial" w:hAnsi="Arial" w:cs="Arial"/>
        </w:rPr>
        <w:t>presentar</w:t>
      </w:r>
      <w:proofErr w:type="spellEnd"/>
      <w:r w:rsidRPr="004508E9">
        <w:rPr>
          <w:rFonts w:ascii="Arial" w:eastAsia="Arial" w:hAnsi="Arial" w:cs="Arial"/>
        </w:rPr>
        <w:t xml:space="preserve"> </w:t>
      </w:r>
      <w:proofErr w:type="spellStart"/>
      <w:r w:rsidRPr="004508E9">
        <w:rPr>
          <w:rFonts w:ascii="Arial" w:eastAsia="Arial" w:hAnsi="Arial" w:cs="Arial"/>
        </w:rPr>
        <w:t>en</w:t>
      </w:r>
      <w:proofErr w:type="spellEnd"/>
    </w:p>
    <w:p w14:paraId="5567E27C" w14:textId="77777777" w:rsidR="004508E9" w:rsidRDefault="004508E9" w:rsidP="004508E9">
      <w:pPr>
        <w:pStyle w:val="Standard"/>
        <w:autoSpaceDE w:val="0"/>
        <w:jc w:val="center"/>
        <w:rPr>
          <w:rFonts w:ascii="Arial" w:eastAsia="Arial" w:hAnsi="Arial" w:cs="Arial"/>
        </w:rPr>
      </w:pPr>
      <w:r w:rsidRPr="004508E9">
        <w:rPr>
          <w:rFonts w:ascii="Arial" w:eastAsia="Arial" w:hAnsi="Arial" w:cs="Arial"/>
        </w:rPr>
        <w:t xml:space="preserve">la </w:t>
      </w:r>
      <w:proofErr w:type="spellStart"/>
      <w:r w:rsidRPr="004508E9">
        <w:rPr>
          <w:rFonts w:ascii="Arial" w:eastAsia="Arial" w:hAnsi="Arial" w:cs="Arial"/>
        </w:rPr>
        <w:t>siguiente</w:t>
      </w:r>
      <w:proofErr w:type="spellEnd"/>
      <w:r w:rsidRPr="004508E9">
        <w:rPr>
          <w:rFonts w:ascii="Arial" w:eastAsia="Arial" w:hAnsi="Arial" w:cs="Arial"/>
        </w:rPr>
        <w:t xml:space="preserve"> </w:t>
      </w:r>
      <w:proofErr w:type="spellStart"/>
      <w:r w:rsidRPr="004508E9">
        <w:rPr>
          <w:rFonts w:ascii="Arial" w:eastAsia="Arial" w:hAnsi="Arial" w:cs="Arial"/>
        </w:rPr>
        <w:t>dirección</w:t>
      </w:r>
      <w:proofErr w:type="spellEnd"/>
      <w:r w:rsidRPr="004508E9">
        <w:rPr>
          <w:rFonts w:ascii="Arial" w:eastAsia="Arial" w:hAnsi="Arial" w:cs="Arial"/>
        </w:rPr>
        <w:t xml:space="preserve"> para ser </w:t>
      </w:r>
      <w:proofErr w:type="spellStart"/>
      <w:r w:rsidRPr="004508E9">
        <w:rPr>
          <w:rFonts w:ascii="Arial" w:eastAsia="Arial" w:hAnsi="Arial" w:cs="Arial"/>
        </w:rPr>
        <w:t>investigadas</w:t>
      </w:r>
      <w:proofErr w:type="spellEnd"/>
      <w:r w:rsidRPr="004508E9">
        <w:rPr>
          <w:rFonts w:ascii="Arial" w:eastAsia="Arial" w:hAnsi="Arial" w:cs="Arial"/>
        </w:rPr>
        <w:t>:</w:t>
      </w:r>
    </w:p>
    <w:p w14:paraId="63F2A8FE" w14:textId="77777777" w:rsidR="004508E9" w:rsidRPr="004508E9" w:rsidRDefault="004508E9" w:rsidP="004508E9">
      <w:pPr>
        <w:pStyle w:val="Standard"/>
        <w:autoSpaceDE w:val="0"/>
        <w:jc w:val="center"/>
        <w:rPr>
          <w:rFonts w:ascii="Arial" w:eastAsia="Arial" w:hAnsi="Arial" w:cs="Arial"/>
        </w:rPr>
      </w:pPr>
    </w:p>
    <w:p w14:paraId="0D689879"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Texas Medical Board</w:t>
      </w:r>
    </w:p>
    <w:p w14:paraId="00AE233E"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Attention: Investigations</w:t>
      </w:r>
    </w:p>
    <w:p w14:paraId="338AA75D"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1801 Congress Avenue, Suite 9.200</w:t>
      </w:r>
    </w:p>
    <w:p w14:paraId="69436A35"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P.O. Box 2018</w:t>
      </w:r>
    </w:p>
    <w:p w14:paraId="5A4E6D46" w14:textId="77777777" w:rsidR="004508E9" w:rsidRPr="004508E9" w:rsidRDefault="004508E9" w:rsidP="004508E9">
      <w:pPr>
        <w:pStyle w:val="Standard"/>
        <w:autoSpaceDE w:val="0"/>
        <w:jc w:val="center"/>
        <w:rPr>
          <w:rFonts w:ascii="Arial" w:eastAsia="Arial" w:hAnsi="Arial" w:cs="Arial"/>
          <w:b/>
          <w:bCs/>
        </w:rPr>
      </w:pPr>
      <w:r w:rsidRPr="004508E9">
        <w:rPr>
          <w:rFonts w:ascii="Arial" w:eastAsia="Arial" w:hAnsi="Arial" w:cs="Arial"/>
          <w:b/>
          <w:bCs/>
        </w:rPr>
        <w:t>Austin, Texas 78768-2018</w:t>
      </w:r>
    </w:p>
    <w:p w14:paraId="0DC2FBE3" w14:textId="77777777" w:rsidR="004508E9" w:rsidRPr="004508E9" w:rsidRDefault="004508E9" w:rsidP="004508E9">
      <w:pPr>
        <w:pStyle w:val="Standard"/>
        <w:autoSpaceDE w:val="0"/>
        <w:jc w:val="center"/>
        <w:rPr>
          <w:rFonts w:ascii="Arial" w:eastAsia="Arial" w:hAnsi="Arial" w:cs="Arial"/>
        </w:rPr>
      </w:pPr>
      <w:r w:rsidRPr="004508E9">
        <w:rPr>
          <w:rFonts w:ascii="Arial" w:eastAsia="Arial" w:hAnsi="Arial" w:cs="Arial"/>
        </w:rPr>
        <w:t xml:space="preserve">Si </w:t>
      </w:r>
      <w:proofErr w:type="spellStart"/>
      <w:r w:rsidRPr="004508E9">
        <w:rPr>
          <w:rFonts w:ascii="Arial" w:eastAsia="Arial" w:hAnsi="Arial" w:cs="Arial"/>
        </w:rPr>
        <w:t>necesita</w:t>
      </w:r>
      <w:proofErr w:type="spellEnd"/>
      <w:r w:rsidRPr="004508E9">
        <w:rPr>
          <w:rFonts w:ascii="Arial" w:eastAsia="Arial" w:hAnsi="Arial" w:cs="Arial"/>
        </w:rPr>
        <w:t xml:space="preserve"> </w:t>
      </w:r>
      <w:proofErr w:type="spellStart"/>
      <w:r w:rsidRPr="004508E9">
        <w:rPr>
          <w:rFonts w:ascii="Arial" w:eastAsia="Arial" w:hAnsi="Arial" w:cs="Arial"/>
        </w:rPr>
        <w:t>ayuda</w:t>
      </w:r>
      <w:proofErr w:type="spellEnd"/>
      <w:r w:rsidRPr="004508E9">
        <w:rPr>
          <w:rFonts w:ascii="Arial" w:eastAsia="Arial" w:hAnsi="Arial" w:cs="Arial"/>
        </w:rPr>
        <w:t xml:space="preserve"> para </w:t>
      </w:r>
      <w:proofErr w:type="spellStart"/>
      <w:r w:rsidRPr="004508E9">
        <w:rPr>
          <w:rFonts w:ascii="Arial" w:eastAsia="Arial" w:hAnsi="Arial" w:cs="Arial"/>
        </w:rPr>
        <w:t>presentar</w:t>
      </w:r>
      <w:proofErr w:type="spellEnd"/>
      <w:r w:rsidRPr="004508E9">
        <w:rPr>
          <w:rFonts w:ascii="Arial" w:eastAsia="Arial" w:hAnsi="Arial" w:cs="Arial"/>
        </w:rPr>
        <w:t xml:space="preserve"> </w:t>
      </w:r>
      <w:proofErr w:type="spellStart"/>
      <w:r w:rsidRPr="004508E9">
        <w:rPr>
          <w:rFonts w:ascii="Arial" w:eastAsia="Arial" w:hAnsi="Arial" w:cs="Arial"/>
        </w:rPr>
        <w:t>una</w:t>
      </w:r>
      <w:proofErr w:type="spellEnd"/>
      <w:r w:rsidRPr="004508E9">
        <w:rPr>
          <w:rFonts w:ascii="Arial" w:eastAsia="Arial" w:hAnsi="Arial" w:cs="Arial"/>
        </w:rPr>
        <w:t xml:space="preserve"> </w:t>
      </w:r>
      <w:proofErr w:type="spellStart"/>
      <w:r w:rsidRPr="004508E9">
        <w:rPr>
          <w:rFonts w:ascii="Arial" w:eastAsia="Arial" w:hAnsi="Arial" w:cs="Arial"/>
        </w:rPr>
        <w:t>queja</w:t>
      </w:r>
      <w:proofErr w:type="spellEnd"/>
      <w:r w:rsidRPr="004508E9">
        <w:rPr>
          <w:rFonts w:ascii="Arial" w:eastAsia="Arial" w:hAnsi="Arial" w:cs="Arial"/>
        </w:rPr>
        <w:t>,</w:t>
      </w:r>
    </w:p>
    <w:p w14:paraId="0811481A" w14:textId="24445A81" w:rsidR="004508E9" w:rsidRPr="004508E9" w:rsidRDefault="004508E9" w:rsidP="00BE076C">
      <w:pPr>
        <w:pStyle w:val="Standard"/>
        <w:autoSpaceDE w:val="0"/>
        <w:jc w:val="center"/>
        <w:rPr>
          <w:rFonts w:ascii="Arial" w:eastAsia="Arial" w:hAnsi="Arial" w:cs="Arial"/>
        </w:rPr>
      </w:pPr>
      <w:proofErr w:type="spellStart"/>
      <w:r w:rsidRPr="004508E9">
        <w:rPr>
          <w:rFonts w:ascii="Arial" w:eastAsia="Arial" w:hAnsi="Arial" w:cs="Arial"/>
        </w:rPr>
        <w:t>llame</w:t>
      </w:r>
      <w:proofErr w:type="spellEnd"/>
      <w:r w:rsidRPr="004508E9">
        <w:rPr>
          <w:rFonts w:ascii="Arial" w:eastAsia="Arial" w:hAnsi="Arial" w:cs="Arial"/>
        </w:rPr>
        <w:t xml:space="preserve"> al:</w:t>
      </w:r>
    </w:p>
    <w:p w14:paraId="3680EF68" w14:textId="6D50CCD9" w:rsidR="004508E9" w:rsidRPr="004508E9" w:rsidRDefault="004508E9" w:rsidP="00BE076C">
      <w:pPr>
        <w:pStyle w:val="Standard"/>
        <w:autoSpaceDE w:val="0"/>
        <w:jc w:val="center"/>
        <w:rPr>
          <w:rFonts w:ascii="Arial" w:eastAsia="Arial" w:hAnsi="Arial" w:cs="Arial"/>
          <w:b/>
          <w:bCs/>
        </w:rPr>
      </w:pPr>
      <w:r w:rsidRPr="004508E9">
        <w:rPr>
          <w:rFonts w:ascii="Arial" w:eastAsia="Arial" w:hAnsi="Arial" w:cs="Arial"/>
          <w:b/>
          <w:bCs/>
        </w:rPr>
        <w:t>1-800-201-9353</w:t>
      </w:r>
    </w:p>
    <w:p w14:paraId="71A8A04C" w14:textId="659F2FB8" w:rsidR="004508E9" w:rsidRPr="004508E9" w:rsidRDefault="004508E9" w:rsidP="00BE076C">
      <w:pPr>
        <w:pStyle w:val="Standard"/>
        <w:autoSpaceDE w:val="0"/>
        <w:jc w:val="center"/>
        <w:rPr>
          <w:rFonts w:ascii="Arial" w:eastAsia="Arial" w:hAnsi="Arial" w:cs="Arial"/>
        </w:rPr>
      </w:pPr>
      <w:r w:rsidRPr="004508E9">
        <w:rPr>
          <w:rFonts w:ascii="Arial" w:eastAsia="Arial" w:hAnsi="Arial" w:cs="Arial"/>
        </w:rPr>
        <w:t xml:space="preserve">Para </w:t>
      </w:r>
      <w:proofErr w:type="spellStart"/>
      <w:r w:rsidRPr="004508E9">
        <w:rPr>
          <w:rFonts w:ascii="Arial" w:eastAsia="Arial" w:hAnsi="Arial" w:cs="Arial"/>
        </w:rPr>
        <w:t>obtener</w:t>
      </w:r>
      <w:proofErr w:type="spellEnd"/>
      <w:r w:rsidRPr="004508E9">
        <w:rPr>
          <w:rFonts w:ascii="Arial" w:eastAsia="Arial" w:hAnsi="Arial" w:cs="Arial"/>
        </w:rPr>
        <w:t xml:space="preserve"> </w:t>
      </w:r>
      <w:proofErr w:type="spellStart"/>
      <w:r w:rsidRPr="004508E9">
        <w:rPr>
          <w:rFonts w:ascii="Arial" w:eastAsia="Arial" w:hAnsi="Arial" w:cs="Arial"/>
        </w:rPr>
        <w:t>más</w:t>
      </w:r>
      <w:proofErr w:type="spellEnd"/>
      <w:r w:rsidRPr="004508E9">
        <w:rPr>
          <w:rFonts w:ascii="Arial" w:eastAsia="Arial" w:hAnsi="Arial" w:cs="Arial"/>
        </w:rPr>
        <w:t xml:space="preserve"> </w:t>
      </w:r>
      <w:proofErr w:type="spellStart"/>
      <w:r w:rsidRPr="004508E9">
        <w:rPr>
          <w:rFonts w:ascii="Arial" w:eastAsia="Arial" w:hAnsi="Arial" w:cs="Arial"/>
        </w:rPr>
        <w:t>información</w:t>
      </w:r>
      <w:proofErr w:type="spellEnd"/>
      <w:r w:rsidRPr="004508E9">
        <w:rPr>
          <w:rFonts w:ascii="Arial" w:eastAsia="Arial" w:hAnsi="Arial" w:cs="Arial"/>
        </w:rPr>
        <w:t xml:space="preserve">, </w:t>
      </w:r>
      <w:proofErr w:type="spellStart"/>
      <w:r w:rsidRPr="004508E9">
        <w:rPr>
          <w:rFonts w:ascii="Arial" w:eastAsia="Arial" w:hAnsi="Arial" w:cs="Arial"/>
        </w:rPr>
        <w:t>visite</w:t>
      </w:r>
      <w:proofErr w:type="spellEnd"/>
      <w:r w:rsidRPr="004508E9">
        <w:rPr>
          <w:rFonts w:ascii="Arial" w:eastAsia="Arial" w:hAnsi="Arial" w:cs="Arial"/>
        </w:rPr>
        <w:t xml:space="preserve"> </w:t>
      </w:r>
      <w:r w:rsidR="00BE076C">
        <w:rPr>
          <w:rFonts w:ascii="Arial" w:eastAsia="Arial" w:hAnsi="Arial" w:cs="Arial"/>
        </w:rPr>
        <w:t xml:space="preserve">Nuestro </w:t>
      </w:r>
      <w:r w:rsidRPr="004508E9">
        <w:rPr>
          <w:rFonts w:ascii="Arial" w:eastAsia="Arial" w:hAnsi="Arial" w:cs="Arial"/>
        </w:rPr>
        <w:t xml:space="preserve">sitio web </w:t>
      </w:r>
      <w:proofErr w:type="spellStart"/>
      <w:r w:rsidRPr="004508E9">
        <w:rPr>
          <w:rFonts w:ascii="Arial" w:eastAsia="Arial" w:hAnsi="Arial" w:cs="Arial"/>
        </w:rPr>
        <w:t>en</w:t>
      </w:r>
      <w:proofErr w:type="spellEnd"/>
    </w:p>
    <w:p w14:paraId="5330270B" w14:textId="6D1A7340" w:rsidR="004508E9" w:rsidRDefault="004508E9" w:rsidP="004508E9">
      <w:pPr>
        <w:pStyle w:val="Standard"/>
        <w:autoSpaceDE w:val="0"/>
        <w:jc w:val="center"/>
        <w:rPr>
          <w:rFonts w:ascii="Arial" w:eastAsia="Arial" w:hAnsi="Arial" w:cs="Arial"/>
        </w:rPr>
      </w:pPr>
      <w:r w:rsidRPr="004508E9">
        <w:rPr>
          <w:rFonts w:ascii="Arial" w:eastAsia="Arial" w:hAnsi="Arial" w:cs="Arial"/>
        </w:rPr>
        <w:t>www.tmb.state.tx.us</w:t>
      </w:r>
    </w:p>
    <w:sectPr w:rsidR="004508E9">
      <w:headerReference w:type="even" r:id="rId8"/>
      <w:headerReference w:type="default" r:id="rId9"/>
      <w:footerReference w:type="default" r:id="rId10"/>
      <w:headerReference w:type="firs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81C4" w14:textId="77777777" w:rsidR="00650C6F" w:rsidRDefault="00650C6F">
      <w:r>
        <w:separator/>
      </w:r>
    </w:p>
  </w:endnote>
  <w:endnote w:type="continuationSeparator" w:id="0">
    <w:p w14:paraId="1260A967" w14:textId="77777777" w:rsidR="00650C6F" w:rsidRDefault="0065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01D6" w14:textId="1C9C46B2" w:rsidR="00AA5887" w:rsidRPr="00AA5887" w:rsidRDefault="00AA5887">
    <w:pPr>
      <w:pStyle w:val="Footer"/>
      <w:rPr>
        <w:sz w:val="16"/>
        <w:szCs w:val="16"/>
      </w:rPr>
    </w:pPr>
    <w:r w:rsidRPr="00AA5887">
      <w:rPr>
        <w:sz w:val="16"/>
        <w:szCs w:val="16"/>
      </w:rPr>
      <w:t>Updated 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42A9" w14:textId="77777777" w:rsidR="00650C6F" w:rsidRDefault="00650C6F">
      <w:r>
        <w:rPr>
          <w:color w:val="000000"/>
        </w:rPr>
        <w:separator/>
      </w:r>
    </w:p>
  </w:footnote>
  <w:footnote w:type="continuationSeparator" w:id="0">
    <w:p w14:paraId="15FB8D9D" w14:textId="77777777" w:rsidR="00650C6F" w:rsidRDefault="0065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B569" w14:textId="77777777" w:rsidR="00A437B3" w:rsidRDefault="00000000">
    <w:pPr>
      <w:pStyle w:val="Header"/>
    </w:pPr>
    <w:r>
      <w:rPr>
        <w:noProof/>
        <w:lang w:val="fr-FR" w:eastAsia="fr-FR" w:bidi="ar-SA"/>
      </w:rPr>
      <w:pict w14:anchorId="7B89F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80533" o:spid="_x0000_s1026" type="#_x0000_t75" style="position:absolute;margin-left:0;margin-top:0;width:421pt;height:222.7pt;z-index:-251657216;mso-position-horizontal:center;mso-position-horizontal-relative:margin;mso-position-vertical:center;mso-position-vertical-relative:margin" o:allowincell="f">
          <v:imagedata r:id="rId1" o:title="LOGO - PNG FORMAT_BW_cropp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A437B3" w14:paraId="42ADD0DD" w14:textId="77777777" w:rsidTr="00C21E12">
      <w:tc>
        <w:tcPr>
          <w:tcW w:w="5529" w:type="dxa"/>
        </w:tcPr>
        <w:p w14:paraId="62BAE4C0" w14:textId="77777777" w:rsidR="00A437B3" w:rsidRDefault="00A437B3" w:rsidP="00A437B3">
          <w:pPr>
            <w:pStyle w:val="Title"/>
            <w:spacing w:line="240" w:lineRule="auto"/>
            <w:jc w:val="left"/>
            <w:rPr>
              <w:sz w:val="28"/>
              <w:szCs w:val="28"/>
            </w:rPr>
          </w:pPr>
          <w:r>
            <w:rPr>
              <w:noProof/>
              <w:sz w:val="28"/>
              <w:szCs w:val="28"/>
            </w:rPr>
            <w:drawing>
              <wp:inline distT="0" distB="0" distL="0" distR="0" wp14:anchorId="75F9542E" wp14:editId="791F556E">
                <wp:extent cx="1590675" cy="78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PNG FORMAT.png"/>
                        <pic:cNvPicPr/>
                      </pic:nvPicPr>
                      <pic:blipFill rotWithShape="1">
                        <a:blip r:embed="rId1" cstate="print">
                          <a:extLst>
                            <a:ext uri="{28A0092B-C50C-407E-A947-70E740481C1C}">
                              <a14:useLocalDpi xmlns:a14="http://schemas.microsoft.com/office/drawing/2010/main" val="0"/>
                            </a:ext>
                          </a:extLst>
                        </a:blip>
                        <a:srcRect l="27979" t="27828" r="29753" b="45121"/>
                        <a:stretch/>
                      </pic:blipFill>
                      <pic:spPr bwMode="auto">
                        <a:xfrm>
                          <a:off x="0" y="0"/>
                          <a:ext cx="1590675" cy="786848"/>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tcPr>
        <w:p w14:paraId="36E6789C" w14:textId="1585405D" w:rsidR="00A437B3" w:rsidRDefault="00A437B3" w:rsidP="00A437B3">
          <w:pPr>
            <w:pStyle w:val="Title"/>
            <w:spacing w:line="240" w:lineRule="auto"/>
            <w:rPr>
              <w:sz w:val="28"/>
              <w:szCs w:val="28"/>
            </w:rPr>
          </w:pPr>
          <w:r w:rsidRPr="00F859DD">
            <w:rPr>
              <w:sz w:val="28"/>
              <w:szCs w:val="28"/>
            </w:rPr>
            <w:t xml:space="preserve">Richard </w:t>
          </w:r>
          <w:proofErr w:type="spellStart"/>
          <w:r w:rsidRPr="00F859DD">
            <w:rPr>
              <w:sz w:val="28"/>
              <w:szCs w:val="28"/>
            </w:rPr>
            <w:t>Senysyzn</w:t>
          </w:r>
          <w:proofErr w:type="spellEnd"/>
          <w:r w:rsidRPr="00F859DD">
            <w:rPr>
              <w:sz w:val="28"/>
              <w:szCs w:val="28"/>
            </w:rPr>
            <w:t>, MD</w:t>
          </w:r>
          <w:r w:rsidRPr="00F859DD">
            <w:rPr>
              <w:sz w:val="28"/>
              <w:szCs w:val="28"/>
            </w:rPr>
            <w:br/>
          </w:r>
          <w:r w:rsidRPr="00F859DD">
            <w:rPr>
              <w:b w:val="0"/>
              <w:sz w:val="20"/>
            </w:rPr>
            <w:t>Psychia</w:t>
          </w:r>
          <w:r w:rsidR="00C0235C">
            <w:rPr>
              <w:b w:val="0"/>
              <w:sz w:val="20"/>
            </w:rPr>
            <w:t>try for Adults</w:t>
          </w:r>
          <w:r w:rsidR="00C0235C">
            <w:rPr>
              <w:b w:val="0"/>
              <w:sz w:val="20"/>
            </w:rPr>
            <w:br/>
          </w:r>
          <w:r w:rsidR="00A74CE5">
            <w:rPr>
              <w:b w:val="0"/>
              <w:sz w:val="20"/>
            </w:rPr>
            <w:t>1282 Common Street</w:t>
          </w:r>
          <w:r w:rsidRPr="00F859DD">
            <w:rPr>
              <w:b w:val="0"/>
              <w:sz w:val="20"/>
            </w:rPr>
            <w:br/>
            <w:t xml:space="preserve">New </w:t>
          </w:r>
          <w:r w:rsidR="00C0235C">
            <w:rPr>
              <w:b w:val="0"/>
              <w:sz w:val="20"/>
            </w:rPr>
            <w:t>Braunfels, TX 78130</w:t>
          </w:r>
          <w:r w:rsidR="00C0235C">
            <w:rPr>
              <w:b w:val="0"/>
              <w:sz w:val="20"/>
            </w:rPr>
            <w:br/>
            <w:t>830-730-5920</w:t>
          </w:r>
          <w:r w:rsidRPr="00F859DD">
            <w:rPr>
              <w:b w:val="0"/>
              <w:sz w:val="20"/>
            </w:rPr>
            <w:t>, Fax. (888) 972-3955</w:t>
          </w:r>
        </w:p>
      </w:tc>
    </w:tr>
  </w:tbl>
  <w:p w14:paraId="29697323" w14:textId="06F4F78B" w:rsidR="00A437B3" w:rsidRDefault="00000000">
    <w:pPr>
      <w:pStyle w:val="Header"/>
    </w:pPr>
    <w:r>
      <w:rPr>
        <w:noProof/>
        <w:lang w:val="fr-FR" w:eastAsia="fr-FR" w:bidi="ar-SA"/>
      </w:rPr>
      <w:pict w14:anchorId="421D4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80534" o:spid="_x0000_s1027" type="#_x0000_t75" style="position:absolute;margin-left:0;margin-top:0;width:421pt;height:222.7pt;z-index:-251656192;mso-position-horizontal:center;mso-position-horizontal-relative:margin;mso-position-vertical:center;mso-position-vertical-relative:margin" o:allowincell="f">
          <v:imagedata r:id="rId2" o:title="LOGO - PNG FORMAT_BW_cropped" gain="19661f" blacklevel="22938f"/>
          <w10:wrap anchorx="margin" anchory="margin"/>
        </v:shape>
      </w:pict>
    </w:r>
  </w:p>
  <w:p w14:paraId="4D72CBB3" w14:textId="77777777" w:rsidR="004D7419" w:rsidRDefault="004D7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4C57" w14:textId="77777777" w:rsidR="00A437B3" w:rsidRDefault="00000000">
    <w:pPr>
      <w:pStyle w:val="Header"/>
    </w:pPr>
    <w:r>
      <w:rPr>
        <w:noProof/>
        <w:lang w:val="fr-FR" w:eastAsia="fr-FR" w:bidi="ar-SA"/>
      </w:rPr>
      <w:pict w14:anchorId="79080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80532" o:spid="_x0000_s1025" type="#_x0000_t75" style="position:absolute;margin-left:0;margin-top:0;width:421pt;height:222.7pt;z-index:-251658240;mso-position-horizontal:center;mso-position-horizontal-relative:margin;mso-position-vertical:center;mso-position-vertical-relative:margin" o:allowincell="f">
          <v:imagedata r:id="rId1" o:title="LOGO - PNG FORMAT_BW_cropp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76C3"/>
    <w:multiLevelType w:val="hybridMultilevel"/>
    <w:tmpl w:val="E5F6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74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83"/>
    <w:rsid w:val="000767A3"/>
    <w:rsid w:val="00140D59"/>
    <w:rsid w:val="00146AC8"/>
    <w:rsid w:val="002136F4"/>
    <w:rsid w:val="003776FF"/>
    <w:rsid w:val="003810DC"/>
    <w:rsid w:val="004508E9"/>
    <w:rsid w:val="004D7419"/>
    <w:rsid w:val="00526C15"/>
    <w:rsid w:val="005A4F5F"/>
    <w:rsid w:val="005D6F79"/>
    <w:rsid w:val="00650C6F"/>
    <w:rsid w:val="0069666B"/>
    <w:rsid w:val="008264FE"/>
    <w:rsid w:val="00853B5B"/>
    <w:rsid w:val="00873803"/>
    <w:rsid w:val="0099078C"/>
    <w:rsid w:val="00A437B3"/>
    <w:rsid w:val="00A74CE5"/>
    <w:rsid w:val="00A96BF4"/>
    <w:rsid w:val="00AA5887"/>
    <w:rsid w:val="00B12F83"/>
    <w:rsid w:val="00B97C34"/>
    <w:rsid w:val="00BE076C"/>
    <w:rsid w:val="00BE7FCE"/>
    <w:rsid w:val="00C0235C"/>
    <w:rsid w:val="00C756A2"/>
    <w:rsid w:val="00E2381D"/>
    <w:rsid w:val="00E27E7F"/>
    <w:rsid w:val="00E85A8F"/>
    <w:rsid w:val="00E9684C"/>
    <w:rsid w:val="00ED5ABF"/>
    <w:rsid w:val="00F71B33"/>
    <w:rsid w:val="00FC0FD6"/>
    <w:rsid w:val="00FE5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1A0A"/>
  <w15:docId w15:val="{7A93449A-AC50-43F0-A6C9-937C68A7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pPr>
      <w:tabs>
        <w:tab w:val="center" w:pos="4680"/>
        <w:tab w:val="right" w:pos="9360"/>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680"/>
        <w:tab w:val="right" w:pos="9360"/>
      </w:tabs>
    </w:pPr>
    <w:rPr>
      <w:szCs w:val="21"/>
    </w:rPr>
  </w:style>
  <w:style w:type="character" w:customStyle="1" w:styleId="FooterChar">
    <w:name w:val="Footer Char"/>
    <w:basedOn w:val="DefaultParagraphFont"/>
    <w:rPr>
      <w:szCs w:val="21"/>
    </w:rPr>
  </w:style>
  <w:style w:type="paragraph" w:styleId="Title">
    <w:name w:val="Title"/>
    <w:basedOn w:val="Normal"/>
    <w:pPr>
      <w:widowControl/>
      <w:suppressAutoHyphens w:val="0"/>
      <w:overflowPunct w:val="0"/>
      <w:autoSpaceDE w:val="0"/>
      <w:spacing w:line="360" w:lineRule="auto"/>
      <w:jc w:val="center"/>
    </w:pPr>
    <w:rPr>
      <w:rFonts w:eastAsia="Times New Roman" w:cs="Times New Roman"/>
      <w:b/>
      <w:kern w:val="0"/>
      <w:sz w:val="22"/>
      <w:szCs w:val="20"/>
      <w:lang w:eastAsia="en-US" w:bidi="ar-SA"/>
    </w:rPr>
  </w:style>
  <w:style w:type="character" w:customStyle="1" w:styleId="TitleChar">
    <w:name w:val="Title Char"/>
    <w:basedOn w:val="DefaultParagraphFont"/>
    <w:rPr>
      <w:rFonts w:eastAsia="Times New Roman" w:cs="Times New Roman"/>
      <w:b/>
      <w:kern w:val="0"/>
      <w:sz w:val="22"/>
      <w:szCs w:val="20"/>
      <w:lang w:eastAsia="en-US" w:bidi="ar-SA"/>
    </w:rPr>
  </w:style>
  <w:style w:type="table" w:styleId="TableGrid">
    <w:name w:val="Table Grid"/>
    <w:basedOn w:val="TableNormal"/>
    <w:uiPriority w:val="39"/>
    <w:rsid w:val="00A437B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E9"/>
    <w:rPr>
      <w:color w:val="0563C1" w:themeColor="hyperlink"/>
      <w:u w:val="single"/>
    </w:rPr>
  </w:style>
  <w:style w:type="character" w:styleId="UnresolvedMention">
    <w:name w:val="Unresolved Mention"/>
    <w:basedOn w:val="DefaultParagraphFont"/>
    <w:uiPriority w:val="99"/>
    <w:semiHidden/>
    <w:unhideWhenUsed/>
    <w:rsid w:val="00450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mb.state.tx.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Olympus</dc:creator>
  <cp:lastModifiedBy>Richard Senyszyn</cp:lastModifiedBy>
  <cp:revision>11</cp:revision>
  <cp:lastPrinted>2015-01-12T14:53:00Z</cp:lastPrinted>
  <dcterms:created xsi:type="dcterms:W3CDTF">2015-12-11T14:45:00Z</dcterms:created>
  <dcterms:modified xsi:type="dcterms:W3CDTF">2024-12-17T00:03:00Z</dcterms:modified>
</cp:coreProperties>
</file>